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4FD6" w14:textId="46D311EC" w:rsidR="0070722A" w:rsidRPr="00636DF4" w:rsidRDefault="001E3BBB" w:rsidP="006B34D3">
      <w:pPr>
        <w:pStyle w:val="Heading1"/>
        <w:spacing w:before="100" w:beforeAutospacing="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E3BBB">
        <w:rPr>
          <w:rFonts w:asciiTheme="minorHAnsi" w:hAnsiTheme="minorHAnsi" w:cstheme="minorHAnsi"/>
          <w:caps/>
          <w:sz w:val="24"/>
          <w:szCs w:val="24"/>
        </w:rPr>
        <w:t>ELiZ-ProCo-</w:t>
      </w:r>
      <w:r w:rsidR="004617EA">
        <w:rPr>
          <w:rFonts w:asciiTheme="minorHAnsi" w:hAnsiTheme="minorHAnsi" w:cstheme="minorHAnsi"/>
          <w:caps/>
          <w:sz w:val="24"/>
          <w:szCs w:val="24"/>
        </w:rPr>
        <w:t>ONBEGREPEN GEDRAG</w:t>
      </w:r>
      <w:r w:rsidRPr="001E3BBB">
        <w:rPr>
          <w:rFonts w:asciiTheme="minorHAnsi" w:hAnsiTheme="minorHAnsi" w:cstheme="minorHAnsi"/>
          <w:caps/>
          <w:sz w:val="24"/>
          <w:szCs w:val="24"/>
        </w:rPr>
        <w:t xml:space="preserve"> - Voorbereiding en Reflectie 2020-21</w:t>
      </w:r>
      <w:r w:rsidR="006A2D08">
        <w:rPr>
          <w:rFonts w:asciiTheme="minorHAnsi" w:hAnsiTheme="minorHAnsi" w:cstheme="minorHAnsi"/>
          <w:caps/>
          <w:sz w:val="24"/>
          <w:szCs w:val="24"/>
        </w:rPr>
        <w:t xml:space="preserve">   </w:t>
      </w:r>
      <w:r w:rsidR="00610673">
        <w:rPr>
          <w:rFonts w:asciiTheme="minorHAnsi" w:hAnsiTheme="minorHAnsi" w:cstheme="minorHAnsi"/>
          <w:caps/>
          <w:sz w:val="24"/>
          <w:szCs w:val="24"/>
        </w:rPr>
        <w:t xml:space="preserve">            </w:t>
      </w:r>
      <w:r w:rsidR="00E13E7E">
        <w:rPr>
          <w:rFonts w:asciiTheme="minorHAnsi" w:hAnsiTheme="minorHAnsi" w:cstheme="minorHAnsi"/>
          <w:caps/>
          <w:sz w:val="24"/>
          <w:szCs w:val="24"/>
        </w:rPr>
        <w:t>OVK31ELZ01</w:t>
      </w:r>
    </w:p>
    <w:p w14:paraId="27363D0C" w14:textId="77777777" w:rsidR="001E3BBB" w:rsidRDefault="001E3BBB" w:rsidP="00DC70F3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393FD1" w:rsidRPr="00393FD1" w14:paraId="582A8BC3" w14:textId="24CE77B2" w:rsidTr="00FD1C14">
        <w:tc>
          <w:tcPr>
            <w:tcW w:w="4253" w:type="dxa"/>
          </w:tcPr>
          <w:p w14:paraId="7FD2E1BA" w14:textId="77777777" w:rsidR="00393FD1" w:rsidRPr="00393FD1" w:rsidRDefault="00393FD1" w:rsidP="00292BAC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  <w:r w:rsidRPr="00393FD1">
              <w:rPr>
                <w:rFonts w:cstheme="minorHAnsi"/>
                <w:b/>
                <w:smallCaps/>
              </w:rPr>
              <w:t>Naam student + studentenummer</w:t>
            </w:r>
          </w:p>
        </w:tc>
        <w:tc>
          <w:tcPr>
            <w:tcW w:w="5954" w:type="dxa"/>
          </w:tcPr>
          <w:p w14:paraId="1FD2A5A2" w14:textId="77777777" w:rsidR="00393FD1" w:rsidRPr="00393FD1" w:rsidRDefault="00393FD1" w:rsidP="00292BAC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</w:p>
        </w:tc>
      </w:tr>
      <w:tr w:rsidR="00393FD1" w:rsidRPr="00393FD1" w14:paraId="1251ED28" w14:textId="5AE63FC4" w:rsidTr="00FD1C14">
        <w:tc>
          <w:tcPr>
            <w:tcW w:w="4253" w:type="dxa"/>
          </w:tcPr>
          <w:p w14:paraId="7340A6F5" w14:textId="77777777" w:rsidR="00393FD1" w:rsidRPr="00393FD1" w:rsidRDefault="00393FD1" w:rsidP="00292BAC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  <w:r w:rsidRPr="00393FD1">
              <w:rPr>
                <w:rFonts w:cstheme="minorHAnsi"/>
                <w:b/>
                <w:smallCaps/>
              </w:rPr>
              <w:t>Klas:</w:t>
            </w:r>
            <w:r w:rsidRPr="00393FD1">
              <w:rPr>
                <w:rFonts w:cstheme="minorHAnsi"/>
                <w:b/>
                <w:smallCaps/>
              </w:rPr>
              <w:tab/>
            </w:r>
          </w:p>
        </w:tc>
        <w:tc>
          <w:tcPr>
            <w:tcW w:w="5954" w:type="dxa"/>
          </w:tcPr>
          <w:p w14:paraId="4E291A9E" w14:textId="77777777" w:rsidR="00393FD1" w:rsidRPr="00393FD1" w:rsidRDefault="00393FD1" w:rsidP="00292BAC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</w:p>
        </w:tc>
      </w:tr>
      <w:tr w:rsidR="00393FD1" w:rsidRPr="00393FD1" w14:paraId="6B58BD53" w14:textId="5D4A6BF6" w:rsidTr="00FD1C14">
        <w:tc>
          <w:tcPr>
            <w:tcW w:w="4253" w:type="dxa"/>
          </w:tcPr>
          <w:p w14:paraId="6C03DD96" w14:textId="17D11F08" w:rsidR="00393FD1" w:rsidRPr="00393FD1" w:rsidRDefault="008A1023" w:rsidP="00292BAC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Gekozen casus gesprek SIMPATS</w:t>
            </w:r>
          </w:p>
        </w:tc>
        <w:tc>
          <w:tcPr>
            <w:tcW w:w="5954" w:type="dxa"/>
          </w:tcPr>
          <w:p w14:paraId="0B1CA4AC" w14:textId="77777777" w:rsidR="00393FD1" w:rsidRPr="00393FD1" w:rsidRDefault="00393FD1" w:rsidP="00292BAC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</w:p>
        </w:tc>
      </w:tr>
      <w:tr w:rsidR="00292BAC" w:rsidRPr="00393FD1" w14:paraId="1472BC2D" w14:textId="77777777" w:rsidTr="00FD1C14">
        <w:tc>
          <w:tcPr>
            <w:tcW w:w="4253" w:type="dxa"/>
          </w:tcPr>
          <w:p w14:paraId="45F87251" w14:textId="135A794E" w:rsidR="00292BAC" w:rsidRDefault="00292BAC" w:rsidP="00292BAC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Docent:</w:t>
            </w:r>
          </w:p>
        </w:tc>
        <w:tc>
          <w:tcPr>
            <w:tcW w:w="5954" w:type="dxa"/>
          </w:tcPr>
          <w:p w14:paraId="6746713A" w14:textId="77777777" w:rsidR="00292BAC" w:rsidRPr="00393FD1" w:rsidRDefault="00292BAC" w:rsidP="00292BAC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b/>
                <w:smallCaps/>
              </w:rPr>
            </w:pPr>
          </w:p>
        </w:tc>
      </w:tr>
    </w:tbl>
    <w:p w14:paraId="1BDD4C64" w14:textId="77777777" w:rsidR="009566E2" w:rsidRDefault="009566E2" w:rsidP="00DC70F3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9F35F9" w:rsidRPr="009F35F9" w14:paraId="09C48569" w14:textId="77777777" w:rsidTr="2FB87FDC">
        <w:trPr>
          <w:trHeight w:val="2938"/>
        </w:trPr>
        <w:tc>
          <w:tcPr>
            <w:tcW w:w="10207" w:type="dxa"/>
          </w:tcPr>
          <w:p w14:paraId="7F71ECD4" w14:textId="1E3E2F9F" w:rsidR="009F35F9" w:rsidRDefault="00E448D3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Voorbereiding Casus</w:t>
            </w:r>
            <w:r w:rsidR="009F35F9" w:rsidRPr="009F35F9">
              <w:rPr>
                <w:rFonts w:cstheme="minorHAnsi"/>
                <w:b/>
                <w:smallCaps/>
              </w:rPr>
              <w:t>:</w:t>
            </w:r>
          </w:p>
          <w:p w14:paraId="166A6336" w14:textId="2BC62ACA" w:rsidR="009F35F9" w:rsidRDefault="00E77280" w:rsidP="2FB87FDC">
            <w:pPr>
              <w:autoSpaceDE w:val="0"/>
              <w:autoSpaceDN w:val="0"/>
              <w:adjustRightInd w:val="0"/>
              <w:spacing w:after="0"/>
              <w:rPr>
                <w:b/>
                <w:bCs/>
                <w:smallCaps/>
                <w:sz w:val="22"/>
                <w:szCs w:val="22"/>
              </w:rPr>
            </w:pPr>
            <w:r w:rsidRPr="2FB87FDC">
              <w:rPr>
                <w:i/>
                <w:iCs/>
                <w:sz w:val="22"/>
                <w:szCs w:val="22"/>
              </w:rPr>
              <w:t xml:space="preserve">Doe verdiepend </w:t>
            </w:r>
            <w:r w:rsidR="51FE25E3" w:rsidRPr="2FB87FDC">
              <w:rPr>
                <w:i/>
                <w:iCs/>
                <w:sz w:val="22"/>
                <w:szCs w:val="22"/>
              </w:rPr>
              <w:t>onderzoek na</w:t>
            </w:r>
            <w:r w:rsidR="006A476F" w:rsidRPr="2FB87FDC">
              <w:rPr>
                <w:i/>
                <w:iCs/>
                <w:sz w:val="22"/>
                <w:szCs w:val="22"/>
              </w:rPr>
              <w:t>ar</w:t>
            </w:r>
            <w:r w:rsidR="51FE25E3" w:rsidRPr="2FB87FDC">
              <w:rPr>
                <w:i/>
                <w:iCs/>
                <w:sz w:val="22"/>
                <w:szCs w:val="22"/>
              </w:rPr>
              <w:t xml:space="preserve"> de casus. Denk aan achtergrond </w:t>
            </w:r>
            <w:r w:rsidR="7BF36C4B" w:rsidRPr="2FB87FDC">
              <w:rPr>
                <w:i/>
                <w:iCs/>
                <w:sz w:val="22"/>
                <w:szCs w:val="22"/>
              </w:rPr>
              <w:t>patiënt, diagnose, omstandigheden</w:t>
            </w:r>
            <w:r w:rsidR="322202BF" w:rsidRPr="2FB87FDC">
              <w:rPr>
                <w:i/>
                <w:iCs/>
                <w:sz w:val="22"/>
                <w:szCs w:val="22"/>
              </w:rPr>
              <w:t>.</w:t>
            </w:r>
            <w:r w:rsidR="023B3932" w:rsidRPr="2FB87FDC">
              <w:rPr>
                <w:i/>
                <w:iCs/>
                <w:sz w:val="22"/>
                <w:szCs w:val="22"/>
              </w:rPr>
              <w:t xml:space="preserve"> Voor ondersteuning zie aangeboden lesstof</w:t>
            </w:r>
            <w:r w:rsidR="322202BF" w:rsidRPr="2FB87FDC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A533967" w14:textId="77777777" w:rsidR="009F35F9" w:rsidRDefault="009F35F9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340E674E" w14:textId="77777777" w:rsidR="009F35F9" w:rsidRDefault="009F35F9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70D97C45" w14:textId="77777777" w:rsidR="009F35F9" w:rsidRDefault="009F35F9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14F5EBFE" w14:textId="77777777" w:rsidR="009F35F9" w:rsidRDefault="009F35F9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E071296" w14:textId="3DCE6CE8" w:rsidR="009F35F9" w:rsidRDefault="009F35F9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3334CB5C" w14:textId="0B6A626A" w:rsidR="00D33915" w:rsidRDefault="00D33915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0B4E35C2" w14:textId="5270FE43" w:rsidR="00D33915" w:rsidRDefault="00D33915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3D71F50" w14:textId="7ED92B22" w:rsidR="00D33915" w:rsidRDefault="00D33915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6C58A6D8" w14:textId="2005911A" w:rsidR="00D33915" w:rsidRDefault="00D33915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109C43D4" w14:textId="55E2C407" w:rsidR="00D33915" w:rsidRDefault="00D33915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77871A3B" w14:textId="15063389" w:rsidR="00D33915" w:rsidRDefault="00D33915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29F3CA0A" w14:textId="77777777" w:rsidR="00D33915" w:rsidRDefault="00D33915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2EFC1787" w14:textId="77777777" w:rsidR="009F35F9" w:rsidRDefault="009F35F9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05F7C69A" w14:textId="77777777" w:rsidR="009F35F9" w:rsidRDefault="009F35F9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5E93FF7" w14:textId="77777777" w:rsidR="009F35F9" w:rsidRDefault="009F35F9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0B1559D4" w14:textId="77777777" w:rsidR="003A371A" w:rsidRDefault="003A371A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70F9B32B" w14:textId="77777777" w:rsidR="003A371A" w:rsidRDefault="003A371A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6BC46497" w14:textId="77777777" w:rsidR="003A371A" w:rsidRDefault="003A371A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791A71A" w14:textId="365B687D" w:rsidR="003A371A" w:rsidRPr="009F35F9" w:rsidRDefault="003A371A" w:rsidP="008058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</w:tc>
      </w:tr>
    </w:tbl>
    <w:p w14:paraId="59F71CE9" w14:textId="781D0E61" w:rsidR="00D33915" w:rsidRDefault="00D33915" w:rsidP="00DC70F3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p w14:paraId="0DBD9A20" w14:textId="77777777" w:rsidR="00D33915" w:rsidRDefault="00D33915" w:rsidP="00DC70F3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385F95" w:rsidRPr="009F35F9" w14:paraId="48801C14" w14:textId="77777777" w:rsidTr="2FB87FDC">
        <w:tc>
          <w:tcPr>
            <w:tcW w:w="10207" w:type="dxa"/>
          </w:tcPr>
          <w:p w14:paraId="23057B23" w14:textId="52B5A7B9" w:rsidR="00385F95" w:rsidRDefault="00E448D3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  <w:r w:rsidRPr="009F35F9">
              <w:rPr>
                <w:rFonts w:cstheme="minorHAnsi"/>
                <w:b/>
                <w:smallCaps/>
              </w:rPr>
              <w:t>Gekozen Leerdoel</w:t>
            </w:r>
            <w:r>
              <w:rPr>
                <w:rFonts w:cstheme="minorHAnsi"/>
                <w:b/>
                <w:smallCaps/>
              </w:rPr>
              <w:t>(en)</w:t>
            </w:r>
            <w:r w:rsidR="00385F95" w:rsidRPr="009F35F9">
              <w:rPr>
                <w:rFonts w:cstheme="minorHAnsi"/>
                <w:b/>
                <w:smallCaps/>
              </w:rPr>
              <w:t>:</w:t>
            </w:r>
          </w:p>
          <w:p w14:paraId="269D8DCF" w14:textId="29E06AAD" w:rsidR="00AB504B" w:rsidRDefault="00450F59" w:rsidP="2FB87FDC">
            <w:pPr>
              <w:spacing w:after="0"/>
              <w:rPr>
                <w:b/>
                <w:bCs/>
                <w:smallCaps/>
                <w:sz w:val="22"/>
                <w:szCs w:val="22"/>
              </w:rPr>
            </w:pPr>
            <w:r w:rsidRPr="2FB87FDC">
              <w:rPr>
                <w:i/>
                <w:iCs/>
                <w:sz w:val="22"/>
                <w:szCs w:val="22"/>
              </w:rPr>
              <w:t xml:space="preserve">Hoofddoel is dat je in het simulatiegesprek in staat bent om de vaardigheden presentie, verbindend communiceren en motiverende gespreksvoering in een setting met een simulatiepatiënt in te zetten en </w:t>
            </w:r>
            <w:r w:rsidR="008727B2" w:rsidRPr="2FB87FDC">
              <w:rPr>
                <w:i/>
                <w:iCs/>
                <w:sz w:val="22"/>
                <w:szCs w:val="22"/>
              </w:rPr>
              <w:t xml:space="preserve">dat je </w:t>
            </w:r>
            <w:r w:rsidRPr="2FB87FDC">
              <w:rPr>
                <w:i/>
                <w:iCs/>
                <w:sz w:val="22"/>
                <w:szCs w:val="22"/>
              </w:rPr>
              <w:t>laat zien dat je kunt aansluiten bij de persoonlijke situatie van de cliënt</w:t>
            </w:r>
            <w:r w:rsidR="008727B2" w:rsidRPr="2FB87FDC">
              <w:rPr>
                <w:i/>
                <w:iCs/>
                <w:sz w:val="22"/>
                <w:szCs w:val="22"/>
              </w:rPr>
              <w:t xml:space="preserve">. Beschrijf hier wat in dat opzicht voor jou </w:t>
            </w:r>
            <w:r w:rsidR="00BE7501" w:rsidRPr="2FB87FDC">
              <w:rPr>
                <w:i/>
                <w:iCs/>
                <w:sz w:val="22"/>
                <w:szCs w:val="22"/>
              </w:rPr>
              <w:t xml:space="preserve">je specifieke leerdoel(en) is/zijn. </w:t>
            </w:r>
          </w:p>
          <w:p w14:paraId="52554FC5" w14:textId="72B60508" w:rsidR="00AB504B" w:rsidRDefault="00AB504B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05E487A3" w14:textId="77777777" w:rsidR="003D02AD" w:rsidRDefault="003D02AD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6F9D9A8" w14:textId="4A1FE469" w:rsidR="00AB504B" w:rsidRDefault="00AB504B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306E11CA" w14:textId="09AD42A2" w:rsidR="00AB504B" w:rsidRDefault="00AB504B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6E208EE" w14:textId="387D88A0" w:rsidR="00AB504B" w:rsidRDefault="00AB504B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42EF26C2" w14:textId="6BAEC900" w:rsidR="00AB504B" w:rsidRDefault="00AB504B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2B61EDC0" w14:textId="66EAB630" w:rsidR="00AB504B" w:rsidRDefault="00AB504B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55C4EAA" w14:textId="5142B9EE" w:rsidR="00AB504B" w:rsidRDefault="00AB504B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2287A2DF" w14:textId="77777777" w:rsidR="00385F95" w:rsidRPr="009F35F9" w:rsidRDefault="00385F95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</w:tc>
      </w:tr>
      <w:tr w:rsidR="00122AF2" w:rsidRPr="009F35F9" w14:paraId="657B521D" w14:textId="77777777" w:rsidTr="2FB87FDC">
        <w:trPr>
          <w:trHeight w:val="13740"/>
        </w:trPr>
        <w:tc>
          <w:tcPr>
            <w:tcW w:w="10207" w:type="dxa"/>
          </w:tcPr>
          <w:p w14:paraId="59ABC792" w14:textId="743E382E" w:rsidR="00122AF2" w:rsidRDefault="001F332A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lastRenderedPageBreak/>
              <w:t>R</w:t>
            </w:r>
            <w:r w:rsidR="00B85C2E">
              <w:rPr>
                <w:rFonts w:cstheme="minorHAnsi"/>
                <w:b/>
                <w:smallCaps/>
              </w:rPr>
              <w:t xml:space="preserve">eflectie </w:t>
            </w:r>
            <w:proofErr w:type="spellStart"/>
            <w:r w:rsidR="00E13E7E">
              <w:rPr>
                <w:rFonts w:cstheme="minorHAnsi"/>
                <w:b/>
                <w:smallCaps/>
              </w:rPr>
              <w:t>nav</w:t>
            </w:r>
            <w:proofErr w:type="spellEnd"/>
            <w:r w:rsidR="00B85C2E">
              <w:rPr>
                <w:rFonts w:cstheme="minorHAnsi"/>
                <w:b/>
                <w:smallCaps/>
              </w:rPr>
              <w:t xml:space="preserve"> </w:t>
            </w:r>
            <w:r w:rsidR="0014050A">
              <w:rPr>
                <w:rFonts w:cstheme="minorHAnsi"/>
                <w:b/>
                <w:smallCaps/>
              </w:rPr>
              <w:t>simulatiegesprek</w:t>
            </w:r>
            <w:r w:rsidR="00B85C2E">
              <w:rPr>
                <w:rFonts w:cstheme="minorHAnsi"/>
                <w:b/>
                <w:smallCaps/>
              </w:rPr>
              <w:t xml:space="preserve"> en verkregen feedback</w:t>
            </w:r>
            <w:r>
              <w:rPr>
                <w:rFonts w:cstheme="minorHAnsi"/>
                <w:b/>
                <w:smallCaps/>
              </w:rPr>
              <w:t xml:space="preserve"> </w:t>
            </w:r>
            <w:r w:rsidRPr="00FD1C14">
              <w:rPr>
                <w:rFonts w:cstheme="minorHAnsi"/>
                <w:b/>
                <w:smallCaps/>
                <w:sz w:val="20"/>
                <w:szCs w:val="20"/>
              </w:rPr>
              <w:t>(bijvoorbeeld</w:t>
            </w:r>
            <w:r w:rsidR="004D42E5" w:rsidRPr="00FD1C14">
              <w:rPr>
                <w:rFonts w:cstheme="minorHAnsi"/>
                <w:b/>
                <w:smallCaps/>
                <w:sz w:val="20"/>
                <w:szCs w:val="20"/>
              </w:rPr>
              <w:t xml:space="preserve"> via Korthagen of STARRT</w:t>
            </w:r>
            <w:r w:rsidR="00FD1C14" w:rsidRPr="00FD1C14">
              <w:rPr>
                <w:rFonts w:cstheme="minorHAnsi"/>
                <w:b/>
                <w:smallCaps/>
                <w:sz w:val="20"/>
                <w:szCs w:val="20"/>
              </w:rPr>
              <w:t>)</w:t>
            </w:r>
            <w:r w:rsidR="00122AF2" w:rsidRPr="009F35F9">
              <w:rPr>
                <w:rFonts w:cstheme="minorHAnsi"/>
                <w:b/>
                <w:smallCaps/>
              </w:rPr>
              <w:t>:</w:t>
            </w:r>
          </w:p>
          <w:p w14:paraId="6EBB0D43" w14:textId="7AE137DE" w:rsidR="00CF28F4" w:rsidRPr="00CF28F4" w:rsidRDefault="00A34ECA" w:rsidP="2FB87FDC">
            <w:pPr>
              <w:spacing w:after="0"/>
              <w:rPr>
                <w:rFonts w:cstheme="minorBidi"/>
                <w:i/>
                <w:iCs/>
                <w:sz w:val="22"/>
                <w:szCs w:val="22"/>
              </w:rPr>
            </w:pPr>
            <w:r w:rsidRPr="2FB87FDC">
              <w:rPr>
                <w:rFonts w:cstheme="minorBidi"/>
                <w:i/>
                <w:iCs/>
                <w:sz w:val="22"/>
                <w:szCs w:val="22"/>
              </w:rPr>
              <w:t>Reflecteer op het gesprek</w:t>
            </w:r>
            <w:r w:rsidR="006A476F" w:rsidRPr="2FB87FDC">
              <w:rPr>
                <w:rFonts w:cstheme="minorBidi"/>
                <w:i/>
                <w:iCs/>
                <w:sz w:val="22"/>
                <w:szCs w:val="22"/>
              </w:rPr>
              <w:t xml:space="preserve">, </w:t>
            </w:r>
            <w:r w:rsidRPr="2FB87FDC">
              <w:rPr>
                <w:rFonts w:cstheme="minorBidi"/>
                <w:i/>
                <w:iCs/>
                <w:sz w:val="22"/>
                <w:szCs w:val="22"/>
              </w:rPr>
              <w:t>op het behalen van je leerdoel</w:t>
            </w:r>
            <w:r w:rsidR="00E77280" w:rsidRPr="2FB87FDC">
              <w:rPr>
                <w:rFonts w:cstheme="minorBidi"/>
                <w:i/>
                <w:iCs/>
                <w:sz w:val="22"/>
                <w:szCs w:val="22"/>
              </w:rPr>
              <w:t>(en) en het h</w:t>
            </w:r>
            <w:r w:rsidR="00A84533" w:rsidRPr="2FB87FDC">
              <w:rPr>
                <w:rFonts w:cstheme="minorBidi"/>
                <w:i/>
                <w:iCs/>
                <w:sz w:val="22"/>
                <w:szCs w:val="22"/>
              </w:rPr>
              <w:t>oofddoel</w:t>
            </w:r>
            <w:r w:rsidR="00E77280" w:rsidRPr="2FB87FDC">
              <w:rPr>
                <w:rFonts w:cstheme="minorBidi"/>
                <w:i/>
                <w:iCs/>
                <w:sz w:val="22"/>
                <w:szCs w:val="22"/>
              </w:rPr>
              <w:t xml:space="preserve"> (zie vorig item)</w:t>
            </w:r>
          </w:p>
          <w:p w14:paraId="2E1414B7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36B80CE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E392DE2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2A22924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32113574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93C61C8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7C8009CC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704D6A3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6FAB0B0C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0FD3B16A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4749F245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7AE014D5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018C326F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7A7773F5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53A88194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027FEEA6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00F30EA8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0785E6EE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36F8DCCC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043B4880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7158F9A4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7D6DE9AF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7CAAC7FF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3EC7715B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0454834F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393E199C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1E693A15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45E60B40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254A6500" w14:textId="77777777" w:rsidR="00122AF2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  <w:p w14:paraId="3211872B" w14:textId="77777777" w:rsidR="00122AF2" w:rsidRPr="009F35F9" w:rsidRDefault="00122AF2" w:rsidP="0005483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mallCaps/>
              </w:rPr>
            </w:pPr>
          </w:p>
        </w:tc>
      </w:tr>
    </w:tbl>
    <w:p w14:paraId="75C207A6" w14:textId="48AAAB93" w:rsidR="00385F95" w:rsidRPr="005B4AB8" w:rsidRDefault="00B56E12" w:rsidP="005B4AB8">
      <w:pPr>
        <w:autoSpaceDE w:val="0"/>
        <w:autoSpaceDN w:val="0"/>
        <w:adjustRightInd w:val="0"/>
        <w:spacing w:after="0" w:line="280" w:lineRule="atLeast"/>
        <w:rPr>
          <w:rFonts w:ascii="Times New Roman" w:eastAsia="Times New Roman" w:hAnsi="Times New Roman" w:cstheme="minorHAnsi"/>
          <w:b/>
          <w:smallCaps/>
          <w:lang w:eastAsia="nl-NL"/>
        </w:rPr>
      </w:pPr>
      <w:r>
        <w:rPr>
          <w:rFonts w:ascii="Times New Roman" w:eastAsia="Times New Roman" w:hAnsi="Times New Roman" w:cstheme="minorHAnsi"/>
          <w:b/>
          <w:smallCaps/>
          <w:lang w:eastAsia="nl-NL"/>
        </w:rPr>
        <w:lastRenderedPageBreak/>
        <w:t xml:space="preserve">Bijlage 1: </w:t>
      </w:r>
      <w:r w:rsidR="00E55F92" w:rsidRPr="005B4AB8">
        <w:rPr>
          <w:rFonts w:ascii="Times New Roman" w:eastAsia="Times New Roman" w:hAnsi="Times New Roman" w:cstheme="minorHAnsi"/>
          <w:b/>
          <w:smallCaps/>
          <w:lang w:eastAsia="nl-NL"/>
        </w:rPr>
        <w:t xml:space="preserve">Feedbackformulier in te vullen tijdens </w:t>
      </w:r>
      <w:r w:rsidR="005B4AB8" w:rsidRPr="005B4AB8">
        <w:rPr>
          <w:rFonts w:ascii="Times New Roman" w:eastAsia="Times New Roman" w:hAnsi="Times New Roman" w:cstheme="minorHAnsi"/>
          <w:b/>
          <w:smallCaps/>
          <w:lang w:eastAsia="nl-NL"/>
        </w:rPr>
        <w:t>gesprek SIMPAT</w:t>
      </w:r>
    </w:p>
    <w:p w14:paraId="3267E3F6" w14:textId="77777777" w:rsidR="00385F95" w:rsidRDefault="00385F95" w:rsidP="00385F95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p w14:paraId="7F45C6A1" w14:textId="23807B7A" w:rsidR="00385F95" w:rsidRDefault="005B4AB8" w:rsidP="00385F95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>Feedback ingevuld door</w:t>
      </w:r>
      <w:r w:rsidR="00087588">
        <w:rPr>
          <w:rFonts w:cstheme="minorHAnsi"/>
          <w:b/>
          <w:smallCaps/>
        </w:rPr>
        <w:t xml:space="preserve"> (naam student + studentnummer)</w:t>
      </w:r>
      <w:r>
        <w:rPr>
          <w:rFonts w:cstheme="minorHAnsi"/>
          <w:b/>
          <w:smallCaps/>
        </w:rPr>
        <w:t>:</w:t>
      </w:r>
    </w:p>
    <w:p w14:paraId="392D0946" w14:textId="0FC98D70" w:rsidR="00595B23" w:rsidRDefault="00595B23" w:rsidP="00385F95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p w14:paraId="4243AE58" w14:textId="6BD8BA55" w:rsidR="00595B23" w:rsidRDefault="00595B23" w:rsidP="00385F95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 xml:space="preserve">Handtekening/ paraaf </w:t>
      </w:r>
      <w:proofErr w:type="spellStart"/>
      <w:r>
        <w:rPr>
          <w:rFonts w:cstheme="minorHAnsi"/>
          <w:b/>
          <w:smallCaps/>
        </w:rPr>
        <w:t>ProCo</w:t>
      </w:r>
      <w:proofErr w:type="spellEnd"/>
      <w:r>
        <w:rPr>
          <w:rFonts w:cstheme="minorHAnsi"/>
          <w:b/>
          <w:smallCaps/>
        </w:rPr>
        <w:t xml:space="preserve"> docent</w:t>
      </w:r>
      <w:r w:rsidR="00B56E12">
        <w:rPr>
          <w:rFonts w:cstheme="minorHAnsi"/>
          <w:b/>
          <w:smallCaps/>
        </w:rPr>
        <w:t>:</w:t>
      </w:r>
    </w:p>
    <w:p w14:paraId="33007C57" w14:textId="77777777" w:rsidR="009F35F9" w:rsidRDefault="009F35F9" w:rsidP="00DC70F3">
      <w:pPr>
        <w:autoSpaceDE w:val="0"/>
        <w:autoSpaceDN w:val="0"/>
        <w:adjustRightInd w:val="0"/>
        <w:spacing w:after="0"/>
        <w:rPr>
          <w:rFonts w:cstheme="minorHAnsi"/>
          <w:b/>
          <w:smallCaps/>
        </w:rPr>
      </w:pPr>
    </w:p>
    <w:p w14:paraId="63827D5C" w14:textId="6046EDEB" w:rsidR="00762FC2" w:rsidRDefault="004E59F5" w:rsidP="529F1F2F">
      <w:pPr>
        <w:spacing w:after="0" w:line="259" w:lineRule="auto"/>
        <w:rPr>
          <w:b/>
          <w:bCs/>
          <w:smallCaps/>
        </w:rPr>
      </w:pPr>
      <w:r w:rsidRPr="529F1F2F">
        <w:rPr>
          <w:b/>
          <w:bCs/>
          <w:smallCaps/>
        </w:rPr>
        <w:t xml:space="preserve">Leerdoel student: </w:t>
      </w:r>
    </w:p>
    <w:p w14:paraId="1C2239A6" w14:textId="680A50A5" w:rsidR="004E59F5" w:rsidRDefault="004E59F5" w:rsidP="00AA6722">
      <w:pPr>
        <w:spacing w:after="0"/>
        <w:ind w:hanging="426"/>
        <w:rPr>
          <w:rFonts w:cstheme="minorHAnsi"/>
          <w:b/>
          <w:caps/>
        </w:rPr>
      </w:pPr>
    </w:p>
    <w:p w14:paraId="6EC4C4BF" w14:textId="77777777" w:rsidR="004E59F5" w:rsidRPr="001B1F96" w:rsidRDefault="004E59F5" w:rsidP="00AA6722">
      <w:pPr>
        <w:spacing w:after="0"/>
        <w:ind w:hanging="426"/>
        <w:rPr>
          <w:rFonts w:cstheme="minorHAnsi"/>
          <w:b/>
          <w:caps/>
        </w:rPr>
      </w:pPr>
    </w:p>
    <w:tbl>
      <w:tblPr>
        <w:tblpPr w:leftFromText="141" w:rightFromText="141" w:vertAnchor="text" w:tblpX="-298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6520"/>
      </w:tblGrid>
      <w:tr w:rsidR="0021627A" w:rsidRPr="00E41B1F" w14:paraId="3E95DA5F" w14:textId="45C38520" w:rsidTr="4313FF3B">
        <w:trPr>
          <w:trHeight w:val="841"/>
        </w:trPr>
        <w:tc>
          <w:tcPr>
            <w:tcW w:w="3681" w:type="dxa"/>
            <w:shd w:val="clear" w:color="auto" w:fill="E6E6E6"/>
          </w:tcPr>
          <w:p w14:paraId="278CC7B1" w14:textId="77777777" w:rsidR="0021627A" w:rsidRPr="006B34D3" w:rsidRDefault="0021627A" w:rsidP="006B34D3">
            <w:pPr>
              <w:pStyle w:val="NoSpacing"/>
              <w:rPr>
                <w:b/>
                <w:sz w:val="22"/>
                <w:lang w:eastAsia="zh-CN"/>
              </w:rPr>
            </w:pPr>
            <w:r w:rsidRPr="00762FC2">
              <w:rPr>
                <w:b/>
                <w:sz w:val="22"/>
                <w:lang w:eastAsia="zh-CN"/>
              </w:rPr>
              <w:t xml:space="preserve">Specifieke feedback </w:t>
            </w:r>
          </w:p>
          <w:p w14:paraId="2E278E96" w14:textId="62746D2A" w:rsidR="0021627A" w:rsidRPr="00E41B1F" w:rsidRDefault="0021627A" w:rsidP="006B34D3">
            <w:pPr>
              <w:rPr>
                <w:rFonts w:eastAsia="Times New Roman" w:cstheme="minorHAnsi"/>
                <w:sz w:val="22"/>
                <w:szCs w:val="22"/>
                <w:lang w:eastAsia="zh-CN"/>
              </w:rPr>
            </w:pPr>
            <w:r w:rsidRPr="002D5A34">
              <w:rPr>
                <w:rFonts w:cstheme="minorHAnsi"/>
                <w:b/>
                <w:sz w:val="22"/>
                <w:szCs w:val="22"/>
                <w:lang w:eastAsia="zh-CN"/>
              </w:rPr>
              <w:t>Feedback</w:t>
            </w:r>
            <w:r>
              <w:rPr>
                <w:rFonts w:cstheme="minorHAnsi"/>
                <w:b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6520" w:type="dxa"/>
            <w:shd w:val="clear" w:color="auto" w:fill="E6E6E6"/>
          </w:tcPr>
          <w:p w14:paraId="78D707D8" w14:textId="77777777" w:rsidR="0021627A" w:rsidRPr="002D5A34" w:rsidRDefault="0021627A" w:rsidP="006B34D3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673361" w:rsidRPr="00E41B1F" w14:paraId="0C8C87F8" w14:textId="6C54E6E5" w:rsidTr="4313FF3B">
        <w:trPr>
          <w:trHeight w:val="271"/>
        </w:trPr>
        <w:tc>
          <w:tcPr>
            <w:tcW w:w="3681" w:type="dxa"/>
            <w:shd w:val="clear" w:color="auto" w:fill="auto"/>
          </w:tcPr>
          <w:p w14:paraId="159EEA3B" w14:textId="7A16F875" w:rsidR="00673361" w:rsidRPr="006B34D3" w:rsidRDefault="6BB72DC6" w:rsidP="4313FF3B">
            <w:pPr>
              <w:pStyle w:val="NoSpacing"/>
              <w:numPr>
                <w:ilvl w:val="0"/>
                <w:numId w:val="15"/>
              </w:numPr>
              <w:spacing w:line="259" w:lineRule="auto"/>
              <w:rPr>
                <w:rFonts w:eastAsiaTheme="minorEastAsia"/>
                <w:i/>
                <w:iCs/>
                <w:sz w:val="22"/>
                <w:szCs w:val="22"/>
              </w:rPr>
            </w:pPr>
            <w:r w:rsidRPr="4313FF3B">
              <w:rPr>
                <w:i/>
                <w:iCs/>
                <w:sz w:val="22"/>
                <w:szCs w:val="22"/>
              </w:rPr>
              <w:t>Hoe interpreteert de verpleegkundige het gedrag van de patiënt? (verbaal en non-verbaal) En hoe reageerde de verpleegkundige daarop?</w:t>
            </w:r>
          </w:p>
        </w:tc>
        <w:tc>
          <w:tcPr>
            <w:tcW w:w="6520" w:type="dxa"/>
            <w:vMerge w:val="restart"/>
          </w:tcPr>
          <w:p w14:paraId="102AE218" w14:textId="77777777" w:rsidR="00673361" w:rsidRPr="006B34D3" w:rsidRDefault="00673361" w:rsidP="006B34D3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673361" w:rsidRPr="00E41B1F" w14:paraId="7555FAE8" w14:textId="583072C8" w:rsidTr="4313FF3B">
        <w:trPr>
          <w:trHeight w:val="1470"/>
        </w:trPr>
        <w:tc>
          <w:tcPr>
            <w:tcW w:w="3681" w:type="dxa"/>
            <w:shd w:val="clear" w:color="auto" w:fill="auto"/>
          </w:tcPr>
          <w:p w14:paraId="719ED4C8" w14:textId="4FDC7EEA" w:rsidR="00673361" w:rsidRPr="005978DA" w:rsidRDefault="005978DA" w:rsidP="4313FF3B">
            <w:pPr>
              <w:pStyle w:val="NoSpacing"/>
              <w:numPr>
                <w:ilvl w:val="0"/>
                <w:numId w:val="15"/>
              </w:numPr>
              <w:rPr>
                <w:i/>
                <w:iCs/>
                <w:sz w:val="22"/>
                <w:szCs w:val="22"/>
              </w:rPr>
            </w:pPr>
            <w:r w:rsidRPr="4313FF3B">
              <w:rPr>
                <w:i/>
                <w:iCs/>
                <w:sz w:val="22"/>
                <w:szCs w:val="22"/>
              </w:rPr>
              <w:t>Hoe interpreteert de verpleegkundige het gedrag van de patiënt? (verbaal en non-verbaal)En hoe reageerde de verpleegkundige daarop?</w:t>
            </w:r>
          </w:p>
        </w:tc>
        <w:tc>
          <w:tcPr>
            <w:tcW w:w="6520" w:type="dxa"/>
            <w:vMerge/>
          </w:tcPr>
          <w:p w14:paraId="55B0481C" w14:textId="77777777" w:rsidR="00673361" w:rsidRPr="006B34D3" w:rsidRDefault="00673361" w:rsidP="006B34D3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673361" w:rsidRPr="00E41B1F" w14:paraId="3B92B135" w14:textId="66CB31C3" w:rsidTr="4313FF3B">
        <w:trPr>
          <w:trHeight w:val="1265"/>
        </w:trPr>
        <w:tc>
          <w:tcPr>
            <w:tcW w:w="3681" w:type="dxa"/>
            <w:shd w:val="clear" w:color="auto" w:fill="auto"/>
          </w:tcPr>
          <w:p w14:paraId="0EB7C87A" w14:textId="51D39B51" w:rsidR="00673361" w:rsidRPr="007673F2" w:rsidRDefault="007673F2" w:rsidP="4313FF3B">
            <w:pPr>
              <w:pStyle w:val="ListParagraph"/>
              <w:numPr>
                <w:ilvl w:val="0"/>
                <w:numId w:val="15"/>
              </w:numPr>
              <w:spacing w:after="0"/>
              <w:rPr>
                <w:i/>
                <w:iCs/>
                <w:sz w:val="22"/>
                <w:szCs w:val="22"/>
              </w:rPr>
            </w:pPr>
            <w:r w:rsidRPr="4313FF3B">
              <w:rPr>
                <w:i/>
                <w:iCs/>
                <w:sz w:val="22"/>
                <w:szCs w:val="22"/>
              </w:rPr>
              <w:t>Sloot de verpleegkundige aan bij de patiënt? (presentiebenadering, empathie, verbinding)</w:t>
            </w:r>
          </w:p>
        </w:tc>
        <w:tc>
          <w:tcPr>
            <w:tcW w:w="6520" w:type="dxa"/>
            <w:vMerge/>
          </w:tcPr>
          <w:p w14:paraId="1C40ECA5" w14:textId="77777777" w:rsidR="00673361" w:rsidRPr="006B34D3" w:rsidRDefault="00673361" w:rsidP="006B34D3">
            <w:pPr>
              <w:pStyle w:val="NoSpacing"/>
              <w:rPr>
                <w:i/>
                <w:sz w:val="22"/>
              </w:rPr>
            </w:pPr>
          </w:p>
        </w:tc>
      </w:tr>
      <w:tr w:rsidR="00673361" w:rsidRPr="00E41B1F" w14:paraId="1D24A7C9" w14:textId="01C33183" w:rsidTr="4313FF3B">
        <w:trPr>
          <w:trHeight w:val="1268"/>
        </w:trPr>
        <w:tc>
          <w:tcPr>
            <w:tcW w:w="3681" w:type="dxa"/>
            <w:shd w:val="clear" w:color="auto" w:fill="auto"/>
          </w:tcPr>
          <w:p w14:paraId="7BC70556" w14:textId="3943FEEE" w:rsidR="00673361" w:rsidRPr="006A2163" w:rsidRDefault="00502D4B" w:rsidP="4313FF3B">
            <w:pPr>
              <w:pStyle w:val="ListParagraph"/>
              <w:numPr>
                <w:ilvl w:val="0"/>
                <w:numId w:val="15"/>
              </w:numPr>
              <w:spacing w:after="0"/>
              <w:rPr>
                <w:i/>
                <w:iCs/>
                <w:sz w:val="22"/>
                <w:szCs w:val="22"/>
              </w:rPr>
            </w:pPr>
            <w:r w:rsidRPr="4313FF3B">
              <w:rPr>
                <w:i/>
                <w:iCs/>
                <w:sz w:val="22"/>
                <w:szCs w:val="22"/>
              </w:rPr>
              <w:t>Houdt de verpleegkundige rekening met de behoeften patiënt en eigen behoeften? En hoe doet hij/zij dat?</w:t>
            </w:r>
          </w:p>
        </w:tc>
        <w:tc>
          <w:tcPr>
            <w:tcW w:w="6520" w:type="dxa"/>
            <w:vMerge/>
          </w:tcPr>
          <w:p w14:paraId="384F3194" w14:textId="77777777" w:rsidR="00673361" w:rsidRPr="006B34D3" w:rsidRDefault="00673361" w:rsidP="006B34D3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673361" w:rsidRPr="00E41B1F" w14:paraId="7322B30B" w14:textId="512DBD14" w:rsidTr="4313FF3B">
        <w:trPr>
          <w:trHeight w:val="1065"/>
        </w:trPr>
        <w:tc>
          <w:tcPr>
            <w:tcW w:w="3681" w:type="dxa"/>
            <w:shd w:val="clear" w:color="auto" w:fill="auto"/>
          </w:tcPr>
          <w:p w14:paraId="255619A6" w14:textId="1778E877" w:rsidR="00673361" w:rsidRPr="006A2163" w:rsidRDefault="00502D4B" w:rsidP="4313FF3B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sz w:val="22"/>
                <w:szCs w:val="22"/>
                <w:lang w:eastAsia="zh-CN"/>
              </w:rPr>
            </w:pPr>
            <w:r w:rsidRPr="4313FF3B">
              <w:rPr>
                <w:i/>
                <w:iCs/>
                <w:sz w:val="22"/>
                <w:szCs w:val="22"/>
              </w:rPr>
              <w:t>Sluit de verpleegkundige inhoudelijk in op de problematiek die in de casus speelt?</w:t>
            </w:r>
          </w:p>
        </w:tc>
        <w:tc>
          <w:tcPr>
            <w:tcW w:w="6520" w:type="dxa"/>
            <w:vMerge/>
          </w:tcPr>
          <w:p w14:paraId="62BB8F97" w14:textId="77777777" w:rsidR="00673361" w:rsidRPr="006B34D3" w:rsidRDefault="00673361" w:rsidP="006B34D3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673361" w:rsidRPr="00E41B1F" w14:paraId="73F08D76" w14:textId="50808033" w:rsidTr="4313FF3B">
        <w:trPr>
          <w:trHeight w:val="271"/>
        </w:trPr>
        <w:tc>
          <w:tcPr>
            <w:tcW w:w="3681" w:type="dxa"/>
            <w:shd w:val="clear" w:color="auto" w:fill="auto"/>
          </w:tcPr>
          <w:p w14:paraId="0C60AD99" w14:textId="6F4D9950" w:rsidR="00673361" w:rsidRPr="006A2163" w:rsidRDefault="00502D4B" w:rsidP="4313FF3B">
            <w:pPr>
              <w:pStyle w:val="ListParagraph"/>
              <w:numPr>
                <w:ilvl w:val="0"/>
                <w:numId w:val="15"/>
              </w:numPr>
              <w:rPr>
                <w:i/>
                <w:iCs/>
                <w:sz w:val="22"/>
                <w:szCs w:val="22"/>
                <w:lang w:eastAsia="zh-CN"/>
              </w:rPr>
            </w:pPr>
            <w:r w:rsidRPr="4313FF3B">
              <w:rPr>
                <w:i/>
                <w:iCs/>
                <w:sz w:val="22"/>
                <w:szCs w:val="22"/>
                <w:lang w:eastAsia="zh-CN"/>
              </w:rPr>
              <w:t>Hoe past de verpleegkundige de principes van verbindend communiceren toe?</w:t>
            </w:r>
          </w:p>
        </w:tc>
        <w:tc>
          <w:tcPr>
            <w:tcW w:w="6520" w:type="dxa"/>
            <w:vMerge/>
          </w:tcPr>
          <w:p w14:paraId="6CC31764" w14:textId="77777777" w:rsidR="00673361" w:rsidRPr="006B34D3" w:rsidRDefault="00673361" w:rsidP="006B34D3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673361" w:rsidRPr="00E41B1F" w14:paraId="362E77FE" w14:textId="136542A1" w:rsidTr="4313FF3B">
        <w:trPr>
          <w:trHeight w:val="271"/>
        </w:trPr>
        <w:tc>
          <w:tcPr>
            <w:tcW w:w="3681" w:type="dxa"/>
            <w:shd w:val="clear" w:color="auto" w:fill="auto"/>
          </w:tcPr>
          <w:p w14:paraId="263ABB41" w14:textId="653E7EA2" w:rsidR="00673361" w:rsidRPr="006A2163" w:rsidRDefault="00502D4B" w:rsidP="4313FF3B">
            <w:pPr>
              <w:pStyle w:val="ListParagraph"/>
              <w:numPr>
                <w:ilvl w:val="0"/>
                <w:numId w:val="15"/>
              </w:numPr>
              <w:spacing w:after="0"/>
              <w:rPr>
                <w:i/>
                <w:iCs/>
                <w:sz w:val="22"/>
                <w:szCs w:val="22"/>
                <w:lang w:eastAsia="zh-CN"/>
              </w:rPr>
            </w:pPr>
            <w:r w:rsidRPr="4313FF3B">
              <w:rPr>
                <w:i/>
                <w:iCs/>
                <w:sz w:val="22"/>
                <w:szCs w:val="22"/>
              </w:rPr>
              <w:t>Hoe past de verpleegkundige motiverende gespreksvoering toe?</w:t>
            </w:r>
          </w:p>
        </w:tc>
        <w:tc>
          <w:tcPr>
            <w:tcW w:w="6520" w:type="dxa"/>
            <w:vMerge/>
          </w:tcPr>
          <w:p w14:paraId="2EB9D229" w14:textId="77777777" w:rsidR="00673361" w:rsidRPr="006B34D3" w:rsidRDefault="00673361" w:rsidP="006B34D3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673361" w:rsidRPr="00E41B1F" w14:paraId="5BE6ACED" w14:textId="77777777" w:rsidTr="4313FF3B">
        <w:trPr>
          <w:trHeight w:val="990"/>
        </w:trPr>
        <w:tc>
          <w:tcPr>
            <w:tcW w:w="3681" w:type="dxa"/>
            <w:shd w:val="clear" w:color="auto" w:fill="auto"/>
          </w:tcPr>
          <w:p w14:paraId="30519709" w14:textId="0D80C9C8" w:rsidR="00673361" w:rsidRPr="006A2163" w:rsidRDefault="00C92A7F" w:rsidP="4313FF3B">
            <w:pPr>
              <w:pStyle w:val="ListParagraph"/>
              <w:numPr>
                <w:ilvl w:val="0"/>
                <w:numId w:val="15"/>
              </w:numPr>
              <w:spacing w:after="0"/>
              <w:rPr>
                <w:i/>
                <w:iCs/>
                <w:sz w:val="22"/>
                <w:szCs w:val="22"/>
              </w:rPr>
            </w:pPr>
            <w:r w:rsidRPr="4313FF3B">
              <w:rPr>
                <w:i/>
                <w:iCs/>
                <w:sz w:val="22"/>
                <w:szCs w:val="22"/>
              </w:rPr>
              <w:t>Hoe heeft de verpleegkundige gewerkt aan haar gekozen leerdoel. Is dit bereikt?</w:t>
            </w:r>
          </w:p>
        </w:tc>
        <w:tc>
          <w:tcPr>
            <w:tcW w:w="6520" w:type="dxa"/>
            <w:vMerge/>
          </w:tcPr>
          <w:p w14:paraId="451BF083" w14:textId="77777777" w:rsidR="00673361" w:rsidRPr="006B34D3" w:rsidRDefault="00673361" w:rsidP="006B34D3">
            <w:pPr>
              <w:spacing w:after="0"/>
              <w:ind w:left="-397" w:firstLine="425"/>
              <w:rPr>
                <w:rFonts w:cstheme="minorHAnsi"/>
                <w:i/>
                <w:sz w:val="22"/>
                <w:szCs w:val="22"/>
              </w:rPr>
            </w:pPr>
          </w:p>
        </w:tc>
      </w:tr>
    </w:tbl>
    <w:p w14:paraId="3A7A4CFF" w14:textId="79A58C27" w:rsidR="4313FF3B" w:rsidRDefault="4313FF3B" w:rsidP="72E85AA9">
      <w:pPr>
        <w:spacing w:after="0"/>
      </w:pPr>
      <w:r>
        <w:br w:type="page"/>
      </w:r>
    </w:p>
    <w:tbl>
      <w:tblPr>
        <w:tblpPr w:leftFromText="141" w:rightFromText="141" w:vertAnchor="text" w:tblpX="-293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244"/>
      </w:tblGrid>
      <w:tr w:rsidR="00782D4C" w:rsidRPr="002D5A34" w14:paraId="6B2E3C67" w14:textId="77777777" w:rsidTr="00593500">
        <w:trPr>
          <w:trHeight w:val="416"/>
        </w:trPr>
        <w:tc>
          <w:tcPr>
            <w:tcW w:w="4957" w:type="dxa"/>
            <w:shd w:val="clear" w:color="auto" w:fill="E6E6E6"/>
          </w:tcPr>
          <w:p w14:paraId="45BDE365" w14:textId="0F82F1AF" w:rsidR="00782D4C" w:rsidRPr="002D5A34" w:rsidRDefault="00782D4C" w:rsidP="00593500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  <w:r>
              <w:rPr>
                <w:rFonts w:cstheme="minorHAnsi"/>
                <w:b/>
                <w:sz w:val="22"/>
                <w:szCs w:val="22"/>
                <w:lang w:eastAsia="zh-CN"/>
              </w:rPr>
              <w:lastRenderedPageBreak/>
              <w:t xml:space="preserve"> Basisvaardigheden gesprekstechniek</w:t>
            </w:r>
            <w:r w:rsidR="00CC0A32">
              <w:rPr>
                <w:rFonts w:cstheme="minorHAnsi"/>
                <w:b/>
                <w:sz w:val="22"/>
                <w:szCs w:val="22"/>
                <w:lang w:eastAsia="zh-CN"/>
              </w:rPr>
              <w:t xml:space="preserve"> (algemeen)</w:t>
            </w:r>
          </w:p>
        </w:tc>
        <w:tc>
          <w:tcPr>
            <w:tcW w:w="5244" w:type="dxa"/>
            <w:shd w:val="clear" w:color="auto" w:fill="E6E6E6"/>
          </w:tcPr>
          <w:p w14:paraId="20C9722F" w14:textId="2D132846" w:rsidR="00A448FE" w:rsidRPr="00C11CE3" w:rsidRDefault="00A448FE" w:rsidP="00A448FE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  <w:r>
              <w:rPr>
                <w:rFonts w:cstheme="minorHAnsi"/>
                <w:b/>
                <w:sz w:val="22"/>
                <w:szCs w:val="22"/>
                <w:lang w:eastAsia="zh-CN"/>
              </w:rPr>
              <w:t>Vertrouwensrelatie, open vragen, ruimte voor antwoorden, luisteren, samenvatten, doorvragen, gevoelsreflectie etc.</w:t>
            </w:r>
          </w:p>
        </w:tc>
      </w:tr>
      <w:tr w:rsidR="00CC0A32" w:rsidRPr="002D5A34" w14:paraId="628DDBC3" w14:textId="77777777" w:rsidTr="00B665DD">
        <w:trPr>
          <w:trHeight w:val="10872"/>
        </w:trPr>
        <w:tc>
          <w:tcPr>
            <w:tcW w:w="10201" w:type="dxa"/>
            <w:gridSpan w:val="2"/>
            <w:shd w:val="clear" w:color="auto" w:fill="auto"/>
          </w:tcPr>
          <w:p w14:paraId="1BD4B234" w14:textId="3754FC03" w:rsidR="00CC0A32" w:rsidRPr="00C92A7F" w:rsidRDefault="00C92A7F" w:rsidP="00593500">
            <w:pPr>
              <w:rPr>
                <w:rFonts w:cstheme="minorHAnsi"/>
                <w:bCs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cstheme="minorHAnsi"/>
                <w:bCs/>
                <w:i/>
                <w:iCs/>
                <w:sz w:val="22"/>
                <w:szCs w:val="22"/>
                <w:lang w:eastAsia="zh-CN"/>
              </w:rPr>
              <w:t xml:space="preserve">Beschrijf hier </w:t>
            </w:r>
            <w:r w:rsidR="009A5A30">
              <w:rPr>
                <w:rFonts w:cstheme="minorHAnsi"/>
                <w:bCs/>
                <w:i/>
                <w:iCs/>
                <w:sz w:val="22"/>
                <w:szCs w:val="22"/>
                <w:lang w:eastAsia="zh-CN"/>
              </w:rPr>
              <w:t>welke feedback je wilt meegeven over de basisvaardigheden. Wat viel je op?</w:t>
            </w:r>
          </w:p>
          <w:p w14:paraId="2CC70305" w14:textId="77777777" w:rsidR="00CC0A32" w:rsidRDefault="00CC0A32" w:rsidP="00593500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14:paraId="428D7983" w14:textId="77777777" w:rsidR="00CC0A32" w:rsidRDefault="00CC0A32" w:rsidP="00593500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14:paraId="3FF73BC4" w14:textId="77777777" w:rsidR="00CC0A32" w:rsidRDefault="00CC0A32" w:rsidP="00593500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14:paraId="02A15E82" w14:textId="77777777" w:rsidR="00CC0A32" w:rsidRDefault="00CC0A32" w:rsidP="00593500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14:paraId="11E4EDA5" w14:textId="77777777" w:rsidR="00CC0A32" w:rsidRDefault="00CC0A32" w:rsidP="00593500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14:paraId="6AF011AB" w14:textId="77777777" w:rsidR="00CC0A32" w:rsidRDefault="00CC0A32" w:rsidP="00593500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14:paraId="1135E11E" w14:textId="77777777" w:rsidR="00CC0A32" w:rsidRDefault="00CC0A32" w:rsidP="00593500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14:paraId="2802DE1C" w14:textId="77777777" w:rsidR="00CC0A32" w:rsidRDefault="00CC0A32" w:rsidP="00593500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  <w:p w14:paraId="692243BF" w14:textId="5B09F4D8" w:rsidR="00CC0A32" w:rsidRPr="002D5A34" w:rsidRDefault="00CC0A32" w:rsidP="00593500">
            <w:pPr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</w:tbl>
    <w:p w14:paraId="6960A64A" w14:textId="77777777" w:rsidR="00782D4C" w:rsidRDefault="00782D4C" w:rsidP="00782D4C">
      <w:pPr>
        <w:spacing w:after="0"/>
        <w:ind w:hanging="709"/>
        <w:rPr>
          <w:rFonts w:cstheme="minorHAnsi"/>
          <w:b/>
          <w:caps/>
          <w:sz w:val="18"/>
          <w:szCs w:val="18"/>
        </w:rPr>
      </w:pPr>
    </w:p>
    <w:p w14:paraId="0053F2B0" w14:textId="51866206" w:rsidR="00AA6722" w:rsidRPr="00E41B1F" w:rsidRDefault="00AA6722" w:rsidP="00AA3DBA">
      <w:pPr>
        <w:spacing w:after="0"/>
        <w:rPr>
          <w:rFonts w:cstheme="minorHAnsi"/>
          <w:sz w:val="22"/>
          <w:szCs w:val="22"/>
        </w:rPr>
      </w:pPr>
    </w:p>
    <w:p w14:paraId="5A5DCE05" w14:textId="1BE020B8" w:rsidR="00915B0F" w:rsidRPr="00E41B1F" w:rsidRDefault="00915B0F" w:rsidP="00AA6722">
      <w:pPr>
        <w:spacing w:after="0"/>
        <w:rPr>
          <w:rFonts w:cstheme="minorHAnsi"/>
          <w:sz w:val="22"/>
          <w:szCs w:val="22"/>
        </w:rPr>
      </w:pPr>
    </w:p>
    <w:sectPr w:rsidR="00915B0F" w:rsidRPr="00E41B1F" w:rsidSect="00AA6722"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20FE5" w14:textId="77777777" w:rsidR="007B6705" w:rsidRDefault="007B6705" w:rsidP="0084065E">
      <w:pPr>
        <w:spacing w:after="0"/>
      </w:pPr>
      <w:r>
        <w:separator/>
      </w:r>
    </w:p>
  </w:endnote>
  <w:endnote w:type="continuationSeparator" w:id="0">
    <w:p w14:paraId="08887C48" w14:textId="77777777" w:rsidR="007B6705" w:rsidRDefault="007B6705" w:rsidP="00840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60F1" w14:textId="019A72DE" w:rsidR="0084065E" w:rsidRPr="0084065E" w:rsidRDefault="006A2D08">
    <w:pPr>
      <w:pStyle w:val="Footer"/>
      <w:rPr>
        <w:sz w:val="20"/>
        <w:szCs w:val="20"/>
      </w:rPr>
    </w:pPr>
    <w:r>
      <w:rPr>
        <w:sz w:val="20"/>
        <w:szCs w:val="20"/>
      </w:rPr>
      <w:t>OP</w:t>
    </w:r>
    <w:r w:rsidR="00061E84">
      <w:rPr>
        <w:sz w:val="20"/>
        <w:szCs w:val="20"/>
      </w:rPr>
      <w:t>2</w:t>
    </w:r>
    <w:r>
      <w:rPr>
        <w:sz w:val="20"/>
        <w:szCs w:val="20"/>
      </w:rPr>
      <w:t>-</w:t>
    </w:r>
    <w:r w:rsidR="0084065E" w:rsidRPr="0084065E">
      <w:rPr>
        <w:sz w:val="20"/>
        <w:szCs w:val="20"/>
      </w:rPr>
      <w:t>ELiZ-ProCo-</w:t>
    </w:r>
    <w:r w:rsidR="00061E84">
      <w:rPr>
        <w:sz w:val="20"/>
        <w:szCs w:val="20"/>
      </w:rPr>
      <w:t>Onbegrepen gedrag</w:t>
    </w:r>
    <w:r w:rsidR="0084065E" w:rsidRPr="0084065E">
      <w:rPr>
        <w:sz w:val="20"/>
        <w:szCs w:val="20"/>
      </w:rPr>
      <w:t xml:space="preserve"> - Voorbereiding en Reflectie 2020-21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BD12D" w14:textId="77777777" w:rsidR="007B6705" w:rsidRDefault="007B6705" w:rsidP="0084065E">
      <w:pPr>
        <w:spacing w:after="0"/>
      </w:pPr>
      <w:r>
        <w:separator/>
      </w:r>
    </w:p>
  </w:footnote>
  <w:footnote w:type="continuationSeparator" w:id="0">
    <w:p w14:paraId="428C034C" w14:textId="77777777" w:rsidR="007B6705" w:rsidRDefault="007B6705" w:rsidP="008406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318"/>
    <w:multiLevelType w:val="hybridMultilevel"/>
    <w:tmpl w:val="130C1B4E"/>
    <w:lvl w:ilvl="0" w:tplc="D3D07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37B2"/>
    <w:multiLevelType w:val="hybridMultilevel"/>
    <w:tmpl w:val="B7666FD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09B0"/>
    <w:multiLevelType w:val="hybridMultilevel"/>
    <w:tmpl w:val="D3F61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F64"/>
    <w:multiLevelType w:val="hybridMultilevel"/>
    <w:tmpl w:val="B2342D20"/>
    <w:lvl w:ilvl="0" w:tplc="4516CA00">
      <w:start w:val="1"/>
      <w:numFmt w:val="decimal"/>
      <w:lvlText w:val="%1."/>
      <w:lvlJc w:val="left"/>
      <w:pPr>
        <w:ind w:left="360" w:hanging="360"/>
      </w:pPr>
    </w:lvl>
    <w:lvl w:ilvl="1" w:tplc="EF02C7F4" w:tentative="1">
      <w:start w:val="1"/>
      <w:numFmt w:val="lowerLetter"/>
      <w:lvlText w:val="%2."/>
      <w:lvlJc w:val="left"/>
      <w:pPr>
        <w:ind w:left="1080" w:hanging="360"/>
      </w:pPr>
    </w:lvl>
    <w:lvl w:ilvl="2" w:tplc="77487D8A" w:tentative="1">
      <w:start w:val="1"/>
      <w:numFmt w:val="lowerRoman"/>
      <w:lvlText w:val="%3."/>
      <w:lvlJc w:val="right"/>
      <w:pPr>
        <w:ind w:left="1800" w:hanging="180"/>
      </w:pPr>
    </w:lvl>
    <w:lvl w:ilvl="3" w:tplc="B59CCE56" w:tentative="1">
      <w:start w:val="1"/>
      <w:numFmt w:val="decimal"/>
      <w:lvlText w:val="%4."/>
      <w:lvlJc w:val="left"/>
      <w:pPr>
        <w:ind w:left="2520" w:hanging="360"/>
      </w:pPr>
    </w:lvl>
    <w:lvl w:ilvl="4" w:tplc="5A9C8B82" w:tentative="1">
      <w:start w:val="1"/>
      <w:numFmt w:val="lowerLetter"/>
      <w:lvlText w:val="%5."/>
      <w:lvlJc w:val="left"/>
      <w:pPr>
        <w:ind w:left="3240" w:hanging="360"/>
      </w:pPr>
    </w:lvl>
    <w:lvl w:ilvl="5" w:tplc="65B68072" w:tentative="1">
      <w:start w:val="1"/>
      <w:numFmt w:val="lowerRoman"/>
      <w:lvlText w:val="%6."/>
      <w:lvlJc w:val="right"/>
      <w:pPr>
        <w:ind w:left="3960" w:hanging="180"/>
      </w:pPr>
    </w:lvl>
    <w:lvl w:ilvl="6" w:tplc="2C88A8C8" w:tentative="1">
      <w:start w:val="1"/>
      <w:numFmt w:val="decimal"/>
      <w:lvlText w:val="%7."/>
      <w:lvlJc w:val="left"/>
      <w:pPr>
        <w:ind w:left="4680" w:hanging="360"/>
      </w:pPr>
    </w:lvl>
    <w:lvl w:ilvl="7" w:tplc="6E541732" w:tentative="1">
      <w:start w:val="1"/>
      <w:numFmt w:val="lowerLetter"/>
      <w:lvlText w:val="%8."/>
      <w:lvlJc w:val="left"/>
      <w:pPr>
        <w:ind w:left="5400" w:hanging="360"/>
      </w:pPr>
    </w:lvl>
    <w:lvl w:ilvl="8" w:tplc="3236A3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1A2665"/>
    <w:multiLevelType w:val="multilevel"/>
    <w:tmpl w:val="3D36B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C173E8"/>
    <w:multiLevelType w:val="hybridMultilevel"/>
    <w:tmpl w:val="6BAAD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41EDA"/>
    <w:multiLevelType w:val="hybridMultilevel"/>
    <w:tmpl w:val="AF4211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30FA1"/>
    <w:multiLevelType w:val="hybridMultilevel"/>
    <w:tmpl w:val="97A89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0450B"/>
    <w:multiLevelType w:val="hybridMultilevel"/>
    <w:tmpl w:val="B2342D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27BB8"/>
    <w:multiLevelType w:val="hybridMultilevel"/>
    <w:tmpl w:val="EA068F1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82AC3"/>
    <w:multiLevelType w:val="hybridMultilevel"/>
    <w:tmpl w:val="8996A4C0"/>
    <w:lvl w:ilvl="0" w:tplc="8E54B2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931CE"/>
    <w:multiLevelType w:val="hybridMultilevel"/>
    <w:tmpl w:val="EB1E88D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A2F65"/>
    <w:multiLevelType w:val="hybridMultilevel"/>
    <w:tmpl w:val="D9587D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151E"/>
    <w:multiLevelType w:val="hybridMultilevel"/>
    <w:tmpl w:val="CAF253FC"/>
    <w:lvl w:ilvl="0" w:tplc="A1689DC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89666C"/>
    <w:multiLevelType w:val="hybridMultilevel"/>
    <w:tmpl w:val="128600B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C2AD4"/>
    <w:multiLevelType w:val="hybridMultilevel"/>
    <w:tmpl w:val="51A4578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15"/>
  </w:num>
  <w:num w:numId="8">
    <w:abstractNumId w:val="6"/>
  </w:num>
  <w:num w:numId="9">
    <w:abstractNumId w:val="1"/>
  </w:num>
  <w:num w:numId="10">
    <w:abstractNumId w:val="14"/>
  </w:num>
  <w:num w:numId="11">
    <w:abstractNumId w:val="13"/>
  </w:num>
  <w:num w:numId="12">
    <w:abstractNumId w:val="2"/>
  </w:num>
  <w:num w:numId="13">
    <w:abstractNumId w:val="10"/>
  </w:num>
  <w:num w:numId="14">
    <w:abstractNumId w:val="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3F"/>
    <w:rsid w:val="000007BC"/>
    <w:rsid w:val="00016CD3"/>
    <w:rsid w:val="000232E3"/>
    <w:rsid w:val="000450A6"/>
    <w:rsid w:val="00047727"/>
    <w:rsid w:val="00061E84"/>
    <w:rsid w:val="00067D9E"/>
    <w:rsid w:val="0007112C"/>
    <w:rsid w:val="00087588"/>
    <w:rsid w:val="00094943"/>
    <w:rsid w:val="000A376E"/>
    <w:rsid w:val="000D273F"/>
    <w:rsid w:val="00121793"/>
    <w:rsid w:val="00122AF2"/>
    <w:rsid w:val="00123F3E"/>
    <w:rsid w:val="0013080B"/>
    <w:rsid w:val="00134B75"/>
    <w:rsid w:val="001363B3"/>
    <w:rsid w:val="0014050A"/>
    <w:rsid w:val="001B1F96"/>
    <w:rsid w:val="001C7DF8"/>
    <w:rsid w:val="001D5735"/>
    <w:rsid w:val="001E2905"/>
    <w:rsid w:val="001E3BBB"/>
    <w:rsid w:val="001F332A"/>
    <w:rsid w:val="0021627A"/>
    <w:rsid w:val="00224D6F"/>
    <w:rsid w:val="0023406A"/>
    <w:rsid w:val="002406C5"/>
    <w:rsid w:val="0026323F"/>
    <w:rsid w:val="00286DDC"/>
    <w:rsid w:val="00292BAC"/>
    <w:rsid w:val="002B6546"/>
    <w:rsid w:val="002B77FE"/>
    <w:rsid w:val="002C5359"/>
    <w:rsid w:val="002D2033"/>
    <w:rsid w:val="002D5A34"/>
    <w:rsid w:val="00310258"/>
    <w:rsid w:val="00312885"/>
    <w:rsid w:val="00315758"/>
    <w:rsid w:val="0032155D"/>
    <w:rsid w:val="003379FA"/>
    <w:rsid w:val="00340E70"/>
    <w:rsid w:val="003427A4"/>
    <w:rsid w:val="00384599"/>
    <w:rsid w:val="00385F95"/>
    <w:rsid w:val="00393FD1"/>
    <w:rsid w:val="003A371A"/>
    <w:rsid w:val="003B73AE"/>
    <w:rsid w:val="003D02AD"/>
    <w:rsid w:val="003D0AED"/>
    <w:rsid w:val="003F1414"/>
    <w:rsid w:val="00404D4A"/>
    <w:rsid w:val="00410679"/>
    <w:rsid w:val="004356C6"/>
    <w:rsid w:val="00441338"/>
    <w:rsid w:val="00450F59"/>
    <w:rsid w:val="0045181D"/>
    <w:rsid w:val="0045778B"/>
    <w:rsid w:val="004617EA"/>
    <w:rsid w:val="00464BC1"/>
    <w:rsid w:val="004658B0"/>
    <w:rsid w:val="004725A3"/>
    <w:rsid w:val="00473898"/>
    <w:rsid w:val="00476115"/>
    <w:rsid w:val="004C20FB"/>
    <w:rsid w:val="004D41F4"/>
    <w:rsid w:val="004D42E5"/>
    <w:rsid w:val="004E59F5"/>
    <w:rsid w:val="004F5814"/>
    <w:rsid w:val="00502D4B"/>
    <w:rsid w:val="00520014"/>
    <w:rsid w:val="00536206"/>
    <w:rsid w:val="00557FDC"/>
    <w:rsid w:val="00592338"/>
    <w:rsid w:val="00592B95"/>
    <w:rsid w:val="00595B23"/>
    <w:rsid w:val="005978DA"/>
    <w:rsid w:val="005A1813"/>
    <w:rsid w:val="005A6235"/>
    <w:rsid w:val="005B4AB8"/>
    <w:rsid w:val="00610673"/>
    <w:rsid w:val="00614DD4"/>
    <w:rsid w:val="00615BD1"/>
    <w:rsid w:val="00636DF4"/>
    <w:rsid w:val="00655F59"/>
    <w:rsid w:val="00670B81"/>
    <w:rsid w:val="00673361"/>
    <w:rsid w:val="006A2163"/>
    <w:rsid w:val="006A2D08"/>
    <w:rsid w:val="006A476F"/>
    <w:rsid w:val="006B34D3"/>
    <w:rsid w:val="006B4345"/>
    <w:rsid w:val="006B7FBB"/>
    <w:rsid w:val="006E1948"/>
    <w:rsid w:val="0070722A"/>
    <w:rsid w:val="007226BB"/>
    <w:rsid w:val="00746D78"/>
    <w:rsid w:val="00755707"/>
    <w:rsid w:val="0076140B"/>
    <w:rsid w:val="00762FC2"/>
    <w:rsid w:val="0076438D"/>
    <w:rsid w:val="007673F2"/>
    <w:rsid w:val="00782D4C"/>
    <w:rsid w:val="00795A26"/>
    <w:rsid w:val="007B45D3"/>
    <w:rsid w:val="007B6705"/>
    <w:rsid w:val="007C1C44"/>
    <w:rsid w:val="007C4FFE"/>
    <w:rsid w:val="007E4AE7"/>
    <w:rsid w:val="00800169"/>
    <w:rsid w:val="00821742"/>
    <w:rsid w:val="00832CE0"/>
    <w:rsid w:val="008370C7"/>
    <w:rsid w:val="0084065E"/>
    <w:rsid w:val="00840695"/>
    <w:rsid w:val="008727B2"/>
    <w:rsid w:val="00890299"/>
    <w:rsid w:val="008A1023"/>
    <w:rsid w:val="008B1F81"/>
    <w:rsid w:val="008C7D99"/>
    <w:rsid w:val="008F6295"/>
    <w:rsid w:val="00915B0F"/>
    <w:rsid w:val="00922B3D"/>
    <w:rsid w:val="009542CB"/>
    <w:rsid w:val="00954579"/>
    <w:rsid w:val="009566E2"/>
    <w:rsid w:val="00960DE9"/>
    <w:rsid w:val="00970B9A"/>
    <w:rsid w:val="00970D7A"/>
    <w:rsid w:val="00982A43"/>
    <w:rsid w:val="00985040"/>
    <w:rsid w:val="009900CF"/>
    <w:rsid w:val="009A5A30"/>
    <w:rsid w:val="009E2543"/>
    <w:rsid w:val="009E695B"/>
    <w:rsid w:val="009F35F9"/>
    <w:rsid w:val="009F60CB"/>
    <w:rsid w:val="00A34ECA"/>
    <w:rsid w:val="00A37105"/>
    <w:rsid w:val="00A448FE"/>
    <w:rsid w:val="00A461DE"/>
    <w:rsid w:val="00A54725"/>
    <w:rsid w:val="00A84533"/>
    <w:rsid w:val="00A84BB4"/>
    <w:rsid w:val="00A8526D"/>
    <w:rsid w:val="00A875BD"/>
    <w:rsid w:val="00A906FC"/>
    <w:rsid w:val="00A91B9B"/>
    <w:rsid w:val="00A94CC0"/>
    <w:rsid w:val="00AA01F1"/>
    <w:rsid w:val="00AA1DF2"/>
    <w:rsid w:val="00AA3DBA"/>
    <w:rsid w:val="00AA61AC"/>
    <w:rsid w:val="00AA6722"/>
    <w:rsid w:val="00AB504B"/>
    <w:rsid w:val="00AC6C4E"/>
    <w:rsid w:val="00AC7F73"/>
    <w:rsid w:val="00AF65B8"/>
    <w:rsid w:val="00B10D5C"/>
    <w:rsid w:val="00B1781F"/>
    <w:rsid w:val="00B41008"/>
    <w:rsid w:val="00B41883"/>
    <w:rsid w:val="00B43F31"/>
    <w:rsid w:val="00B56E12"/>
    <w:rsid w:val="00B615FB"/>
    <w:rsid w:val="00B626F8"/>
    <w:rsid w:val="00B665DD"/>
    <w:rsid w:val="00B74AD2"/>
    <w:rsid w:val="00B85C2E"/>
    <w:rsid w:val="00BB79EE"/>
    <w:rsid w:val="00BE59E7"/>
    <w:rsid w:val="00BE7501"/>
    <w:rsid w:val="00C11CE3"/>
    <w:rsid w:val="00C171A9"/>
    <w:rsid w:val="00C220AC"/>
    <w:rsid w:val="00C36617"/>
    <w:rsid w:val="00C477AE"/>
    <w:rsid w:val="00C533B5"/>
    <w:rsid w:val="00C5475F"/>
    <w:rsid w:val="00C71210"/>
    <w:rsid w:val="00C92A7F"/>
    <w:rsid w:val="00CC0A32"/>
    <w:rsid w:val="00CC5DEC"/>
    <w:rsid w:val="00CD76C5"/>
    <w:rsid w:val="00CF28F4"/>
    <w:rsid w:val="00CF5CD1"/>
    <w:rsid w:val="00D13A06"/>
    <w:rsid w:val="00D22FC3"/>
    <w:rsid w:val="00D267DB"/>
    <w:rsid w:val="00D33915"/>
    <w:rsid w:val="00D43659"/>
    <w:rsid w:val="00D87BAB"/>
    <w:rsid w:val="00DB1904"/>
    <w:rsid w:val="00DC4845"/>
    <w:rsid w:val="00DC54CF"/>
    <w:rsid w:val="00DC70F3"/>
    <w:rsid w:val="00DE1E96"/>
    <w:rsid w:val="00DF5095"/>
    <w:rsid w:val="00E13E7E"/>
    <w:rsid w:val="00E1573C"/>
    <w:rsid w:val="00E32EEE"/>
    <w:rsid w:val="00E3382C"/>
    <w:rsid w:val="00E346AD"/>
    <w:rsid w:val="00E3563D"/>
    <w:rsid w:val="00E35B8A"/>
    <w:rsid w:val="00E41B1F"/>
    <w:rsid w:val="00E448D3"/>
    <w:rsid w:val="00E54BC7"/>
    <w:rsid w:val="00E55F92"/>
    <w:rsid w:val="00E717D6"/>
    <w:rsid w:val="00E77280"/>
    <w:rsid w:val="00E900F9"/>
    <w:rsid w:val="00E90FD0"/>
    <w:rsid w:val="00EA7890"/>
    <w:rsid w:val="00EC05FC"/>
    <w:rsid w:val="00F007EF"/>
    <w:rsid w:val="00F07574"/>
    <w:rsid w:val="00F26310"/>
    <w:rsid w:val="00F4095F"/>
    <w:rsid w:val="00FC143E"/>
    <w:rsid w:val="00FC5A70"/>
    <w:rsid w:val="00FD1C14"/>
    <w:rsid w:val="00FD7B4B"/>
    <w:rsid w:val="023B3932"/>
    <w:rsid w:val="1ADE97A3"/>
    <w:rsid w:val="2FB87FDC"/>
    <w:rsid w:val="322202BF"/>
    <w:rsid w:val="3ACEA674"/>
    <w:rsid w:val="3F3D9F57"/>
    <w:rsid w:val="4313FF3B"/>
    <w:rsid w:val="51FE25E3"/>
    <w:rsid w:val="529F1F2F"/>
    <w:rsid w:val="57993B1F"/>
    <w:rsid w:val="6A210E0B"/>
    <w:rsid w:val="6BB72DC6"/>
    <w:rsid w:val="72E85AA9"/>
    <w:rsid w:val="7B700DF6"/>
    <w:rsid w:val="7BF3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D49D"/>
  <w15:chartTrackingRefBased/>
  <w15:docId w15:val="{FA910A8A-29C6-4B24-8488-BE912E85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23F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63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23F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632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6323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632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2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1573C"/>
    <w:pPr>
      <w:spacing w:line="28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2FC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065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06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65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06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3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B7207A898A34DBD0A84498132DCC6" ma:contentTypeVersion="10" ma:contentTypeDescription="Create a new document." ma:contentTypeScope="" ma:versionID="42419ddd803382585c2771256364435b">
  <xsd:schema xmlns:xsd="http://www.w3.org/2001/XMLSchema" xmlns:xs="http://www.w3.org/2001/XMLSchema" xmlns:p="http://schemas.microsoft.com/office/2006/metadata/properties" xmlns:ns2="c0584170-61dd-417b-aa1f-7f7a633a633b" targetNamespace="http://schemas.microsoft.com/office/2006/metadata/properties" ma:root="true" ma:fieldsID="3b0d9b146dfe10dc9e4242211041d183" ns2:_="">
    <xsd:import namespace="c0584170-61dd-417b-aa1f-7f7a633a6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84170-61dd-417b-aa1f-7f7a633a6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DEA5-345B-4EEB-89FF-6DFBB78C0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71619-63E5-4B99-9FE6-3619CA1BEA39}">
  <ds:schemaRefs>
    <ds:schemaRef ds:uri="http://www.w3.org/XML/1998/namespace"/>
    <ds:schemaRef ds:uri="http://schemas.microsoft.com/office/infopath/2007/PartnerControls"/>
    <ds:schemaRef ds:uri="37e22584-c25e-44ab-a80b-27f2b4e571fb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b8c674f3-49b4-4341-acf1-f801df8bf992"/>
  </ds:schemaRefs>
</ds:datastoreItem>
</file>

<file path=customXml/itemProps3.xml><?xml version="1.0" encoding="utf-8"?>
<ds:datastoreItem xmlns:ds="http://schemas.openxmlformats.org/officeDocument/2006/customXml" ds:itemID="{00BA246D-0B48-41C6-BF23-9730859E8C0F}"/>
</file>

<file path=customXml/itemProps4.xml><?xml version="1.0" encoding="utf-8"?>
<ds:datastoreItem xmlns:ds="http://schemas.openxmlformats.org/officeDocument/2006/customXml" ds:itemID="{93840831-1BBA-4AA0-AE5A-514DD841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1883</Characters>
  <Application>Microsoft Office Word</Application>
  <DocSecurity>0</DocSecurity>
  <Lines>15</Lines>
  <Paragraphs>4</Paragraphs>
  <ScaleCrop>false</ScaleCrop>
  <Company>Hogeschool Rotterdam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Jedeloo, S. (Susan)</dc:creator>
  <cp:keywords/>
  <dc:description/>
  <cp:lastModifiedBy>Klomp-Heuvelmans, M.A. (Maartje)</cp:lastModifiedBy>
  <cp:revision>2</cp:revision>
  <cp:lastPrinted>2019-09-27T06:51:00Z</cp:lastPrinted>
  <dcterms:created xsi:type="dcterms:W3CDTF">2020-12-07T10:19:00Z</dcterms:created>
  <dcterms:modified xsi:type="dcterms:W3CDTF">2020-12-07T10:19:00Z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0x01010091FB7207A898A34DBD0A84498132DCC6</vt:lpwstr>
  </property>
</Properties>
</file>